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162D1499"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A8763B" w:rsidRPr="00A8763B">
        <w:rPr>
          <w:rFonts w:ascii="Arial" w:eastAsia="宋体" w:hAnsi="Arial" w:cs="Arial"/>
          <w:b/>
          <w:sz w:val="24"/>
          <w:szCs w:val="24"/>
          <w:lang w:eastAsia="zh-CN"/>
        </w:rPr>
        <w:t>R4-2414901</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B4738D"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B4738D"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76212CE1"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proofErr w:type="spellStart"/>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proofErr w:type="spellEnd"/>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646B8F">
        <w:rPr>
          <w:rFonts w:ascii="Arial" w:eastAsiaTheme="minorEastAsia" w:hAnsi="Arial" w:cs="Arial"/>
          <w:sz w:val="18"/>
          <w:szCs w:val="18"/>
        </w:rPr>
        <w:t>mmWave</w:t>
      </w:r>
      <w:proofErr w:type="spellEnd"/>
      <w:r w:rsidRPr="00646B8F">
        <w:rPr>
          <w:rFonts w:ascii="Arial" w:eastAsiaTheme="minorEastAsia" w:hAnsi="Arial" w:cs="Arial"/>
          <w:sz w:val="18"/>
          <w:szCs w:val="18"/>
        </w:rPr>
        <w:t xml:space="preserve"> in NR: UE spurious emissions and EESS (Earth Exploration Satellite Service) protection</w:t>
      </w:r>
      <w:r w:rsidR="00B20F22">
        <w:rPr>
          <w:rFonts w:ascii="Arial" w:eastAsiaTheme="minorEastAsia" w:hAnsi="Arial" w:cs="Arial"/>
          <w:sz w:val="18"/>
          <w:szCs w:val="18"/>
        </w:rPr>
        <w:tab/>
        <w:t>[</w:t>
      </w:r>
      <w:proofErr w:type="spellStart"/>
      <w:r w:rsidR="002A4D62" w:rsidRPr="002A4D62">
        <w:rPr>
          <w:rFonts w:ascii="Arial" w:eastAsiaTheme="minorEastAsia" w:hAnsi="Arial" w:cs="Arial"/>
          <w:sz w:val="18"/>
          <w:szCs w:val="18"/>
        </w:rPr>
        <w:t>NR_mmWave_protect</w:t>
      </w:r>
      <w:proofErr w:type="spellEnd"/>
      <w:r w:rsidR="00B20F22">
        <w:rPr>
          <w:rFonts w:ascii="Arial" w:eastAsiaTheme="minorEastAsia" w:hAnsi="Arial" w:cs="Arial"/>
          <w:sz w:val="18"/>
          <w:szCs w:val="18"/>
        </w:rPr>
        <w:t>]</w:t>
      </w:r>
    </w:p>
    <w:p w14:paraId="6250C197" w14:textId="74910545"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t>Introduction of additional operating NR bands for HAPS (High Altitude Platform Station)</w:t>
      </w:r>
      <w:r w:rsidR="00B27F02">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27F02">
        <w:rPr>
          <w:rFonts w:ascii="Arial" w:eastAsiaTheme="minorEastAsia" w:hAnsi="Arial" w:cs="Arial"/>
          <w:sz w:val="18"/>
          <w:szCs w:val="18"/>
        </w:rPr>
        <w:t>]</w:t>
      </w:r>
    </w:p>
    <w:p w14:paraId="76B7A7A9" w14:textId="67907786"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5"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5"/>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6"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7" w:name="OLE_LINK5"/>
      <w:r w:rsidRPr="0052514D">
        <w:rPr>
          <w:rFonts w:ascii="Arial" w:eastAsiaTheme="minorEastAsia" w:hAnsi="Arial" w:cs="Arial"/>
          <w:sz w:val="18"/>
          <w:szCs w:val="18"/>
        </w:rPr>
        <w:t>FS_NR_IMT_4400_7125_14800MHz</w:t>
      </w:r>
      <w:bookmarkEnd w:id="7"/>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4FCD2C" w:rsidR="00FA1815" w:rsidRPr="0052514D" w:rsidRDefault="00A61452"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Study for</w:t>
      </w:r>
      <w:r w:rsidR="00FA1815" w:rsidRPr="0052514D">
        <w:rPr>
          <w:rFonts w:ascii="Arial" w:eastAsiaTheme="minorEastAsia" w:hAnsi="Arial" w:cs="Arial"/>
          <w:sz w:val="18"/>
          <w:szCs w:val="18"/>
        </w:rPr>
        <w:t>4400 to 4800 MHz</w:t>
      </w:r>
      <w:r>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6"/>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8" w:name="OLE_LINK9"/>
      <w:r w:rsidRPr="0052514D">
        <w:rPr>
          <w:rFonts w:ascii="Arial" w:eastAsiaTheme="minorEastAsia" w:hAnsi="Arial" w:cs="Arial"/>
          <w:sz w:val="18"/>
          <w:szCs w:val="18"/>
        </w:rPr>
        <w:t>NonCol_intraB_ENDC_NR_CA_Ph2-Core</w:t>
      </w:r>
      <w:bookmarkEnd w:id="8"/>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lastRenderedPageBreak/>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lastRenderedPageBreak/>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9" w:name="OLE_LINK7"/>
      <w:r w:rsidR="00BC1EC7" w:rsidRPr="0052514D">
        <w:rPr>
          <w:rFonts w:ascii="Arial" w:eastAsiaTheme="minorEastAsia" w:hAnsi="Arial" w:cs="Arial"/>
          <w:sz w:val="18"/>
          <w:szCs w:val="18"/>
        </w:rPr>
        <w:t>NR_RRM_Ph5-Core</w:t>
      </w:r>
      <w:bookmarkEnd w:id="9"/>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w:t>
      </w:r>
      <w:proofErr w:type="spellStart"/>
      <w:r w:rsidRPr="00DE0554">
        <w:rPr>
          <w:rFonts w:ascii="Arial" w:hAnsi="Arial" w:cs="Arial"/>
          <w:sz w:val="18"/>
          <w:szCs w:val="18"/>
          <w:lang w:eastAsia="ja-JP"/>
        </w:rPr>
        <w:t>NR_AIML_air</w:t>
      </w:r>
      <w:proofErr w:type="spellEnd"/>
      <w:r w:rsidRPr="00DE0554">
        <w:rPr>
          <w:rFonts w:ascii="Arial" w:hAnsi="Arial" w:cs="Arial"/>
          <w:sz w:val="18"/>
          <w:szCs w:val="18"/>
          <w:lang w:eastAsia="ja-JP"/>
        </w:rPr>
        <w:t>-Core]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w:t>
      </w:r>
      <w:proofErr w:type="spellStart"/>
      <w:r w:rsidR="00AC57D4" w:rsidRPr="00DE0554">
        <w:rPr>
          <w:rFonts w:ascii="Arial" w:hAnsi="Arial" w:cs="Arial"/>
          <w:sz w:val="18"/>
          <w:szCs w:val="18"/>
          <w:lang w:eastAsia="ja-JP"/>
        </w:rPr>
        <w:t>NR_AIML_air</w:t>
      </w:r>
      <w:proofErr w:type="spellEnd"/>
      <w:r w:rsidR="00AC57D4" w:rsidRPr="00DE0554">
        <w:rPr>
          <w:rFonts w:ascii="Arial" w:hAnsi="Arial" w:cs="Arial"/>
          <w:sz w:val="18"/>
          <w:szCs w:val="18"/>
          <w:lang w:eastAsia="ja-JP"/>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3"/>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79F72E37" w:rsidR="004C67F7" w:rsidRPr="0052514D"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4"/>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1B2B" w14:textId="77777777" w:rsidR="00B4738D" w:rsidRDefault="00B4738D">
      <w:r>
        <w:separator/>
      </w:r>
    </w:p>
  </w:endnote>
  <w:endnote w:type="continuationSeparator" w:id="0">
    <w:p w14:paraId="21D030BB" w14:textId="77777777" w:rsidR="00B4738D" w:rsidRDefault="00B4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E507" w14:textId="77777777" w:rsidR="00B4738D" w:rsidRDefault="00B4738D">
      <w:r>
        <w:separator/>
      </w:r>
    </w:p>
  </w:footnote>
  <w:footnote w:type="continuationSeparator" w:id="0">
    <w:p w14:paraId="2DAAC881" w14:textId="77777777" w:rsidR="00B4738D" w:rsidRDefault="00B47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4.5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0B"/>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05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9B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63B"/>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38D"/>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3901</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Daixizeng</cp:lastModifiedBy>
  <cp:revision>3</cp:revision>
  <dcterms:created xsi:type="dcterms:W3CDTF">2024-10-13T06:55:00Z</dcterms:created>
  <dcterms:modified xsi:type="dcterms:W3CDTF">2024-10-13T06:56:00Z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